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57F6A435" w:rsidR="004D2FC6" w:rsidRDefault="004E2ECE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November 13</w:t>
      </w:r>
      <w:r w:rsidR="0033353E">
        <w:t>,</w:t>
      </w:r>
      <w:r w:rsidR="00084350">
        <w:t xml:space="preserve">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7DA36F89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4E2ECE">
        <w:t>5:30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4822E2">
        <w:t xml:space="preserve">Monday, </w:t>
      </w:r>
      <w:r w:rsidR="004E2ECE">
        <w:t>November 13</w:t>
      </w:r>
      <w:r w:rsidR="00084350">
        <w:t>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4E2ECE">
        <w:t>Charles Morrow</w:t>
      </w:r>
      <w:r w:rsidR="005379DD">
        <w:t xml:space="preserve">. </w:t>
      </w:r>
      <w:r w:rsidR="00B50528">
        <w:t xml:space="preserve">A prayer was given by </w:t>
      </w:r>
      <w:r w:rsidR="00665807">
        <w:t>Charles Morrow</w:t>
      </w:r>
      <w:r w:rsidR="004822E2">
        <w:t>.</w:t>
      </w:r>
      <w:r w:rsidR="004E2ECE">
        <w:t xml:space="preserve"> The Pledge of Allegiance was repeated.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7F8C7DE7" w:rsidR="00DF00B1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Charles Morrow, </w:t>
      </w:r>
      <w:r w:rsidR="00D040F8">
        <w:t>Shirley Stanton,</w:t>
      </w:r>
      <w:r w:rsidR="005D6B52">
        <w:t xml:space="preserve"> </w:t>
      </w:r>
      <w:r>
        <w:t>J</w:t>
      </w:r>
      <w:r w:rsidR="004E2ECE">
        <w:t>osh Thompson</w:t>
      </w:r>
      <w:r>
        <w:t xml:space="preserve">, </w:t>
      </w:r>
      <w:r w:rsidR="00D040F8">
        <w:t>Dustin Kisting,</w:t>
      </w:r>
      <w:r w:rsidR="00FD4585">
        <w:t xml:space="preserve"> </w:t>
      </w:r>
      <w:r w:rsidR="00D040F8">
        <w:t xml:space="preserve">and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453FC633" w14:textId="34DD5090" w:rsidR="00AF0D9E" w:rsidRDefault="004E2ECE" w:rsidP="00CC4CBF">
      <w:pPr>
        <w:tabs>
          <w:tab w:val="left" w:pos="-720"/>
        </w:tabs>
        <w:autoSpaceDE w:val="0"/>
        <w:autoSpaceDN w:val="0"/>
        <w:adjustRightInd w:val="0"/>
        <w:ind w:left="-720"/>
      </w:pPr>
      <w:r>
        <w:t>Don Dowies and Joy Williams</w:t>
      </w:r>
    </w:p>
    <w:p w14:paraId="1D3F1DB7" w14:textId="77777777" w:rsidR="004E2ECE" w:rsidRDefault="004E2ECE" w:rsidP="00CC4CB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61FD3653" w14:textId="4A19ECB6" w:rsidR="004E2ECE" w:rsidRDefault="004E2ECE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 w:rsidRPr="004E2ECE">
        <w:rPr>
          <w:u w:val="single"/>
        </w:rPr>
        <w:t>Guests</w:t>
      </w:r>
      <w:r>
        <w:t xml:space="preserve"> </w:t>
      </w:r>
    </w:p>
    <w:p w14:paraId="5AA2EA52" w14:textId="76EA4E78" w:rsidR="004E2ECE" w:rsidRPr="00CC4CBF" w:rsidRDefault="004E2ECE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>
        <w:t>Glenn Turner, Meyers, Meyers, Lecroix, &amp; Hixon, and J. Hardy Andrews, Foley &amp; Judell, LLP</w:t>
      </w:r>
    </w:p>
    <w:p w14:paraId="7487AB82" w14:textId="31B6C5A5" w:rsidR="009A37BC" w:rsidRDefault="009A37BC" w:rsidP="0033353E">
      <w:pPr>
        <w:autoSpaceDE w:val="0"/>
        <w:autoSpaceDN w:val="0"/>
        <w:adjustRightInd w:val="0"/>
        <w:rPr>
          <w:u w:val="single"/>
        </w:rPr>
      </w:pPr>
    </w:p>
    <w:p w14:paraId="142A736A" w14:textId="5FEF25BD" w:rsidR="00562CFC" w:rsidRDefault="00562CFC" w:rsidP="00562CFC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 xml:space="preserve">Operator’s </w:t>
      </w:r>
      <w:r w:rsidR="00EA1379">
        <w:rPr>
          <w:u w:val="single"/>
        </w:rPr>
        <w:t>Report</w:t>
      </w:r>
    </w:p>
    <w:p w14:paraId="50621C5B" w14:textId="03F393BA" w:rsidR="00665807" w:rsidRPr="00D63B9C" w:rsidRDefault="00B626DC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Dustin Kisting </w:t>
      </w:r>
      <w:r w:rsidR="00665807">
        <w:rPr>
          <w:rFonts w:ascii="Times New Roman" w:hAnsi="Times New Roman"/>
        </w:rPr>
        <w:t xml:space="preserve">reported </w:t>
      </w:r>
      <w:r w:rsidR="004E2ECE">
        <w:rPr>
          <w:rFonts w:ascii="Times New Roman" w:hAnsi="Times New Roman"/>
        </w:rPr>
        <w:t xml:space="preserve">that Griner Drilling Company sent us an estimate on repairing the #2 booster pump. </w:t>
      </w:r>
      <w:r w:rsidR="00D23FDA">
        <w:rPr>
          <w:rFonts w:ascii="Times New Roman" w:hAnsi="Times New Roman"/>
        </w:rPr>
        <w:t>The Board had already voted to get the pump fixed.</w:t>
      </w:r>
    </w:p>
    <w:p w14:paraId="3697E249" w14:textId="33FA9728" w:rsidR="00D63B9C" w:rsidRPr="006B0F93" w:rsidRDefault="00D63B9C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6B0F93">
        <w:rPr>
          <w:rFonts w:ascii="Times New Roman" w:hAnsi="Times New Roman"/>
        </w:rPr>
        <w:t xml:space="preserve">He </w:t>
      </w:r>
      <w:r w:rsidR="006B0F93">
        <w:rPr>
          <w:rFonts w:ascii="Times New Roman" w:hAnsi="Times New Roman"/>
        </w:rPr>
        <w:t xml:space="preserve">discussed getting another VDF for our north tower well. This will alternate pumping water </w:t>
      </w:r>
      <w:r w:rsidR="00B4652A">
        <w:rPr>
          <w:rFonts w:ascii="Times New Roman" w:hAnsi="Times New Roman"/>
        </w:rPr>
        <w:t xml:space="preserve">every other day </w:t>
      </w:r>
      <w:r w:rsidR="006B0F93">
        <w:rPr>
          <w:rFonts w:ascii="Times New Roman" w:hAnsi="Times New Roman"/>
        </w:rPr>
        <w:t xml:space="preserve">into </w:t>
      </w:r>
      <w:r w:rsidR="00D23FDA">
        <w:rPr>
          <w:rFonts w:ascii="Times New Roman" w:hAnsi="Times New Roman"/>
        </w:rPr>
        <w:t>the North Tower S</w:t>
      </w:r>
      <w:r w:rsidR="006B0F93">
        <w:rPr>
          <w:rFonts w:ascii="Times New Roman" w:hAnsi="Times New Roman"/>
        </w:rPr>
        <w:t xml:space="preserve">torage </w:t>
      </w:r>
      <w:r w:rsidR="00D23FDA">
        <w:rPr>
          <w:rFonts w:ascii="Times New Roman" w:hAnsi="Times New Roman"/>
        </w:rPr>
        <w:t>T</w:t>
      </w:r>
      <w:r w:rsidR="006B0F93">
        <w:rPr>
          <w:rFonts w:ascii="Times New Roman" w:hAnsi="Times New Roman"/>
        </w:rPr>
        <w:t>ank</w:t>
      </w:r>
      <w:r w:rsidR="00D23FDA">
        <w:rPr>
          <w:rFonts w:ascii="Times New Roman" w:hAnsi="Times New Roman"/>
        </w:rPr>
        <w:t xml:space="preserve"> &amp; the Fairview Storage Tank.</w:t>
      </w:r>
      <w:r w:rsidR="006B0F93">
        <w:rPr>
          <w:rFonts w:ascii="Times New Roman" w:hAnsi="Times New Roman"/>
        </w:rPr>
        <w:t xml:space="preserve"> </w:t>
      </w:r>
      <w:r w:rsidR="00B4652A">
        <w:rPr>
          <w:rFonts w:ascii="Times New Roman" w:hAnsi="Times New Roman"/>
        </w:rPr>
        <w:t xml:space="preserve">The estimate is $7,500. </w:t>
      </w:r>
      <w:r w:rsidR="006B0F93">
        <w:rPr>
          <w:rFonts w:ascii="Times New Roman" w:hAnsi="Times New Roman"/>
        </w:rPr>
        <w:t>He also stated that the clocks don’t work on the Instr</w:t>
      </w:r>
      <w:r w:rsidR="00B4652A">
        <w:rPr>
          <w:rFonts w:ascii="Times New Roman" w:hAnsi="Times New Roman"/>
        </w:rPr>
        <w:t>ument panel at the Fairview well. Shirley Stanton made a motion to buy another VDF with the contingency that we get a warranty. Josh Thompson seconded. All agreed. Dustin received a text message that we get a one-year warranty.</w:t>
      </w:r>
    </w:p>
    <w:p w14:paraId="53210306" w14:textId="73B22051" w:rsidR="004822E2" w:rsidRPr="00B4652A" w:rsidRDefault="00665807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He </w:t>
      </w:r>
      <w:r w:rsidR="00B91AC8">
        <w:rPr>
          <w:rFonts w:ascii="Times New Roman" w:hAnsi="Times New Roman"/>
        </w:rPr>
        <w:t>reported</w:t>
      </w:r>
      <w:r w:rsidR="00B4652A">
        <w:rPr>
          <w:rFonts w:ascii="Times New Roman" w:hAnsi="Times New Roman"/>
        </w:rPr>
        <w:t xml:space="preserve"> that Griner Drilling will come out and check both wells, change the packing around the shafts, grease, check the production, etc.</w:t>
      </w:r>
      <w:r>
        <w:rPr>
          <w:rFonts w:ascii="Times New Roman" w:hAnsi="Times New Roman"/>
        </w:rPr>
        <w:t xml:space="preserve"> </w:t>
      </w:r>
      <w:r w:rsidR="00B4652A">
        <w:rPr>
          <w:rFonts w:ascii="Times New Roman" w:hAnsi="Times New Roman"/>
        </w:rPr>
        <w:t>for $650 per well. Joshua Thompson made a motion to get Griner to come. Shirley Stanton seconded. All agreed.</w:t>
      </w:r>
    </w:p>
    <w:p w14:paraId="45866FB3" w14:textId="23BB1C36" w:rsidR="00B4652A" w:rsidRPr="006A4A77" w:rsidRDefault="00B91AC8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 presented</w:t>
      </w:r>
      <w:r w:rsidR="00B4652A">
        <w:rPr>
          <w:rFonts w:ascii="Times New Roman" w:hAnsi="Times New Roman"/>
        </w:rPr>
        <w:t xml:space="preserve"> the estimates on getting our door facings scraped and repainted, </w:t>
      </w:r>
      <w:r w:rsidR="007C7312">
        <w:rPr>
          <w:rFonts w:ascii="Times New Roman" w:hAnsi="Times New Roman"/>
        </w:rPr>
        <w:t xml:space="preserve">the </w:t>
      </w:r>
      <w:r w:rsidR="00B4652A">
        <w:rPr>
          <w:rFonts w:ascii="Times New Roman" w:hAnsi="Times New Roman"/>
        </w:rPr>
        <w:t xml:space="preserve">rotten wood replaced, and getting overhangs for both doors. </w:t>
      </w:r>
      <w:r w:rsidR="006A4A77">
        <w:rPr>
          <w:rFonts w:ascii="Times New Roman" w:hAnsi="Times New Roman"/>
        </w:rPr>
        <w:t>The Board chose treated wood instead of metal. Adam Johnson estimated $2,300</w:t>
      </w:r>
      <w:r w:rsidR="007C7312">
        <w:rPr>
          <w:rFonts w:ascii="Times New Roman" w:hAnsi="Times New Roman"/>
        </w:rPr>
        <w:t xml:space="preserve"> for treated wood</w:t>
      </w:r>
      <w:r w:rsidR="006A4A77">
        <w:rPr>
          <w:rFonts w:ascii="Times New Roman" w:hAnsi="Times New Roman"/>
        </w:rPr>
        <w:t>. Joshua Thompson made the motion to accept Adam Johnson’s bid. Shirley Stanton seconded. All agreed.</w:t>
      </w:r>
    </w:p>
    <w:p w14:paraId="34D3CA27" w14:textId="425288EE" w:rsidR="006A4A77" w:rsidRPr="006A4A77" w:rsidRDefault="006A4A77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Dustin suggested that the Board ask our substitute operator, David Briscoe, to come work for a week once a month</w:t>
      </w:r>
      <w:r w:rsidR="007C7312">
        <w:rPr>
          <w:rFonts w:ascii="Times New Roman" w:hAnsi="Times New Roman"/>
        </w:rPr>
        <w:t xml:space="preserve"> when needed</w:t>
      </w:r>
      <w:r>
        <w:rPr>
          <w:rFonts w:ascii="Times New Roman" w:hAnsi="Times New Roman"/>
        </w:rPr>
        <w:t>, to locate unused meters. The Board agreed.</w:t>
      </w:r>
    </w:p>
    <w:p w14:paraId="68212CDB" w14:textId="0393BB5F" w:rsidR="006A4A77" w:rsidRPr="006A4A77" w:rsidRDefault="006A4A77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Dustin proposed that the Board ask Mike Smith Construction to come when needed, to put in the radio-read meters that we have already bought, possibly 25 at a time. Joshua Thompson made a motion to have Mike Smith Construction come</w:t>
      </w:r>
      <w:r w:rsidR="00B91A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when needed. </w:t>
      </w:r>
    </w:p>
    <w:p w14:paraId="2C204250" w14:textId="4CC2FF64" w:rsidR="006A4A77" w:rsidRPr="00CC4CBF" w:rsidRDefault="006A4A77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Dustin told the Board of possible needs for applying for the CWEF and LGAP Grants. One need is to repair or replace some of our shut-off valves that have frozen</w:t>
      </w:r>
      <w:r w:rsidR="00B91AC8">
        <w:rPr>
          <w:rFonts w:ascii="Times New Roman" w:hAnsi="Times New Roman"/>
        </w:rPr>
        <w:t xml:space="preserve"> or broken.</w:t>
      </w:r>
    </w:p>
    <w:p w14:paraId="21ECB8E2" w14:textId="5EC3FA80" w:rsidR="00E723DA" w:rsidRPr="00346FB5" w:rsidRDefault="006A4A77" w:rsidP="00346FB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 explained that he is checking on prices and paint costs to paint our motors and pipes at both wells.</w:t>
      </w:r>
      <w:r w:rsidR="00E07903">
        <w:rPr>
          <w:rFonts w:ascii="Times New Roman" w:hAnsi="Times New Roman"/>
        </w:rPr>
        <w:t xml:space="preserve"> Parts were sanded and painted last year, but not with the correct paint.</w:t>
      </w:r>
    </w:p>
    <w:p w14:paraId="68EDC58E" w14:textId="77777777" w:rsidR="00CC4CBF" w:rsidRDefault="00CC4CBF" w:rsidP="00CC4CBF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p w14:paraId="5ED655AA" w14:textId="350B78EA" w:rsidR="00C82B99" w:rsidRPr="00562CFC" w:rsidRDefault="00F8131F" w:rsidP="00562CFC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0F0C5832" w14:textId="6798B029" w:rsidR="00A83910" w:rsidRDefault="00E07903" w:rsidP="00E723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We discussed getting bids for our old generator. Glenn Turner suggested that we get a new motor for the generator and use it at the North Tower</w:t>
      </w:r>
      <w:r w:rsidR="004E2ECE">
        <w:rPr>
          <w:rFonts w:ascii="Times New Roman" w:hAnsi="Times New Roman"/>
        </w:rPr>
        <w:t>.</w:t>
      </w:r>
    </w:p>
    <w:p w14:paraId="51A3D8ED" w14:textId="64195315" w:rsidR="004E2ECE" w:rsidRDefault="004E2ECE" w:rsidP="00E723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J. Hardy Andrews presented two Resolutions to the Board, concerning the water filter’s project. </w:t>
      </w:r>
      <w:r w:rsidR="00D63B9C">
        <w:rPr>
          <w:rFonts w:ascii="Times New Roman" w:hAnsi="Times New Roman"/>
        </w:rPr>
        <w:t xml:space="preserve">Charles Morrow made a motion to pass the Preliminary Resolution. Shirley Stanton seconded. All agreed. </w:t>
      </w:r>
      <w:r>
        <w:rPr>
          <w:rFonts w:ascii="Times New Roman" w:hAnsi="Times New Roman"/>
        </w:rPr>
        <w:t>The Board had a roll call vote on each resolution.</w:t>
      </w:r>
    </w:p>
    <w:p w14:paraId="0855204E" w14:textId="0EFE489C" w:rsidR="004E2ECE" w:rsidRDefault="004E2ECE" w:rsidP="004E2EC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Preliminary Resolution</w:t>
      </w:r>
    </w:p>
    <w:p w14:paraId="0B16CDEE" w14:textId="0E779EF7" w:rsidR="004E2ECE" w:rsidRDefault="004E2ECE" w:rsidP="004E2EC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Hlk150931869"/>
      <w:r>
        <w:rPr>
          <w:rFonts w:ascii="Times New Roman" w:hAnsi="Times New Roman"/>
        </w:rPr>
        <w:t xml:space="preserve">Charles Morrow: </w:t>
      </w:r>
      <w:r>
        <w:rPr>
          <w:rFonts w:ascii="Times New Roman" w:hAnsi="Times New Roman"/>
        </w:rPr>
        <w:tab/>
        <w:t>Yay</w:t>
      </w:r>
    </w:p>
    <w:p w14:paraId="0A2B3751" w14:textId="77777777" w:rsidR="004E2ECE" w:rsidRDefault="004E2ECE" w:rsidP="004E2EC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Shirley Stanton:</w:t>
      </w:r>
      <w:r>
        <w:rPr>
          <w:rFonts w:ascii="Times New Roman" w:hAnsi="Times New Roman"/>
        </w:rPr>
        <w:tab/>
        <w:t>Yay</w:t>
      </w:r>
    </w:p>
    <w:p w14:paraId="60ED20AD" w14:textId="77777777" w:rsidR="004E2ECE" w:rsidRDefault="004E2ECE" w:rsidP="004E2EC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Josh Thompson:</w:t>
      </w:r>
      <w:r>
        <w:rPr>
          <w:rFonts w:ascii="Times New Roman" w:hAnsi="Times New Roman"/>
        </w:rPr>
        <w:tab/>
        <w:t>Yay</w:t>
      </w:r>
    </w:p>
    <w:bookmarkEnd w:id="0"/>
    <w:p w14:paraId="2CFBDC70" w14:textId="77777777" w:rsidR="00D63B9C" w:rsidRDefault="004E2ECE" w:rsidP="004E2EC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63B9C">
        <w:rPr>
          <w:rFonts w:ascii="Times New Roman" w:hAnsi="Times New Roman"/>
        </w:rPr>
        <w:t>Bond Resolution</w:t>
      </w:r>
    </w:p>
    <w:p w14:paraId="3C6E049C" w14:textId="77777777" w:rsidR="00D63B9C" w:rsidRDefault="00D63B9C" w:rsidP="00D63B9C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Charles Morrow: </w:t>
      </w:r>
      <w:r>
        <w:rPr>
          <w:rFonts w:ascii="Times New Roman" w:hAnsi="Times New Roman"/>
        </w:rPr>
        <w:tab/>
        <w:t>Yay</w:t>
      </w:r>
    </w:p>
    <w:p w14:paraId="63B3A0DF" w14:textId="77777777" w:rsidR="00D63B9C" w:rsidRDefault="00D63B9C" w:rsidP="00D63B9C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Shirley Stanton:</w:t>
      </w:r>
      <w:r>
        <w:rPr>
          <w:rFonts w:ascii="Times New Roman" w:hAnsi="Times New Roman"/>
        </w:rPr>
        <w:tab/>
        <w:t>Yay</w:t>
      </w:r>
    </w:p>
    <w:p w14:paraId="56830F1B" w14:textId="4ABDF754" w:rsidR="004E2ECE" w:rsidRDefault="00D63B9C" w:rsidP="004E2EC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Josh Thompson:</w:t>
      </w:r>
      <w:r>
        <w:rPr>
          <w:rFonts w:ascii="Times New Roman" w:hAnsi="Times New Roman"/>
        </w:rPr>
        <w:tab/>
        <w:t>Yay</w:t>
      </w:r>
      <w:r w:rsidR="004E2ECE">
        <w:rPr>
          <w:rFonts w:ascii="Times New Roman" w:hAnsi="Times New Roman"/>
        </w:rPr>
        <w:t xml:space="preserve"> </w:t>
      </w:r>
    </w:p>
    <w:p w14:paraId="3D081778" w14:textId="3F4DB96A" w:rsidR="003B00D0" w:rsidRPr="00E07903" w:rsidRDefault="003B00D0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E07903">
        <w:rPr>
          <w:rFonts w:ascii="Times New Roman" w:hAnsi="Times New Roman"/>
        </w:rPr>
        <w:t xml:space="preserve">The Office Manager </w:t>
      </w:r>
      <w:r w:rsidR="00E07903">
        <w:rPr>
          <w:rFonts w:ascii="Times New Roman" w:hAnsi="Times New Roman"/>
        </w:rPr>
        <w:t xml:space="preserve">told the Board about using a collection agency to recoup </w:t>
      </w:r>
      <w:r w:rsidR="00B91AC8">
        <w:rPr>
          <w:rFonts w:ascii="Times New Roman" w:hAnsi="Times New Roman"/>
        </w:rPr>
        <w:t xml:space="preserve">former </w:t>
      </w:r>
      <w:r w:rsidR="00E07903">
        <w:rPr>
          <w:rFonts w:ascii="Times New Roman" w:hAnsi="Times New Roman"/>
        </w:rPr>
        <w:t>customer’s unpaid water bills</w:t>
      </w:r>
      <w:r w:rsidR="00B91AC8">
        <w:rPr>
          <w:rFonts w:ascii="Times New Roman" w:hAnsi="Times New Roman"/>
        </w:rPr>
        <w:t>.</w:t>
      </w:r>
      <w:r w:rsidR="00E07903">
        <w:rPr>
          <w:rFonts w:ascii="Times New Roman" w:hAnsi="Times New Roman"/>
        </w:rPr>
        <w:t xml:space="preserve">  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A031EF7" w14:textId="16F61C41" w:rsidR="0033353E" w:rsidRPr="00E723DA" w:rsidRDefault="007C3DCA" w:rsidP="003B00D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</w:t>
      </w:r>
      <w:r w:rsidR="00D729EE">
        <w:rPr>
          <w:u w:val="single"/>
          <w:shd w:val="clear" w:color="auto" w:fill="FFFFFF"/>
        </w:rPr>
        <w:t>ss</w:t>
      </w:r>
    </w:p>
    <w:p w14:paraId="0587F31A" w14:textId="7B6F4811" w:rsidR="00E723DA" w:rsidRPr="00921B9C" w:rsidRDefault="00E723DA" w:rsidP="0033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>
        <w:rPr>
          <w:rFonts w:ascii="Times New Roman" w:hAnsi="Times New Roman"/>
        </w:rPr>
        <w:t xml:space="preserve">The Office Manager updated the Board on the progress with </w:t>
      </w:r>
      <w:r w:rsidR="00B91AC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Servline</w:t>
      </w:r>
      <w:r w:rsidR="00B16A04">
        <w:rPr>
          <w:rFonts w:ascii="Times New Roman" w:hAnsi="Times New Roman"/>
        </w:rPr>
        <w:t xml:space="preserve"> Leak Protection</w:t>
      </w:r>
      <w:r w:rsidR="00CC4CB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E07903">
        <w:rPr>
          <w:rFonts w:ascii="Times New Roman" w:hAnsi="Times New Roman"/>
        </w:rPr>
        <w:t>The protection will start</w:t>
      </w:r>
      <w:r w:rsidR="00B91AC8">
        <w:rPr>
          <w:rFonts w:ascii="Times New Roman" w:hAnsi="Times New Roman"/>
        </w:rPr>
        <w:t xml:space="preserve"> on December 1, 2023, and be included on the December water bills that </w:t>
      </w:r>
      <w:r w:rsidR="00E07903">
        <w:rPr>
          <w:rFonts w:ascii="Times New Roman" w:hAnsi="Times New Roman"/>
        </w:rPr>
        <w:t>will be mailed out on November 27, 2023.</w:t>
      </w:r>
    </w:p>
    <w:p w14:paraId="4E9D1485" w14:textId="09863129" w:rsidR="00CC4CBF" w:rsidRPr="00921B9C" w:rsidRDefault="00E07903" w:rsidP="00921B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>
        <w:rPr>
          <w:rFonts w:ascii="Times New Roman" w:hAnsi="Times New Roman"/>
        </w:rPr>
        <w:t xml:space="preserve">The Office Manager updated the Board on the progress with bank drafts. The first bank drafts will be taken out of </w:t>
      </w:r>
      <w:r w:rsidR="007C7312">
        <w:rPr>
          <w:rFonts w:ascii="Times New Roman" w:hAnsi="Times New Roman"/>
        </w:rPr>
        <w:t xml:space="preserve">signed-up </w:t>
      </w:r>
      <w:r>
        <w:rPr>
          <w:rFonts w:ascii="Times New Roman" w:hAnsi="Times New Roman"/>
        </w:rPr>
        <w:t xml:space="preserve">customer’s bank accounts, on December 11, 2023. </w:t>
      </w:r>
      <w:r w:rsidR="007C7312">
        <w:rPr>
          <w:rFonts w:ascii="Times New Roman" w:hAnsi="Times New Roman"/>
        </w:rPr>
        <w:t>W</w:t>
      </w:r>
      <w:r>
        <w:rPr>
          <w:rFonts w:ascii="Times New Roman" w:hAnsi="Times New Roman"/>
        </w:rPr>
        <w:t>ater bill</w:t>
      </w:r>
      <w:r w:rsidR="00B91AC8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will state that </w:t>
      </w:r>
      <w:r w:rsidR="007C7312">
        <w:rPr>
          <w:rFonts w:ascii="Times New Roman" w:hAnsi="Times New Roman"/>
        </w:rPr>
        <w:t>if a customer has</w:t>
      </w:r>
      <w:r>
        <w:rPr>
          <w:rFonts w:ascii="Times New Roman" w:hAnsi="Times New Roman"/>
        </w:rPr>
        <w:t xml:space="preserve"> a Bank Draft.</w:t>
      </w:r>
    </w:p>
    <w:p w14:paraId="4C99FF17" w14:textId="77777777" w:rsidR="00D45AA7" w:rsidRDefault="00D45AA7" w:rsidP="00CC4CBF">
      <w:pPr>
        <w:autoSpaceDE w:val="0"/>
        <w:autoSpaceDN w:val="0"/>
        <w:adjustRightInd w:val="0"/>
        <w:rPr>
          <w:u w:val="single"/>
          <w:shd w:val="clear" w:color="auto" w:fill="FFFFFF"/>
        </w:rPr>
      </w:pPr>
    </w:p>
    <w:p w14:paraId="3E571746" w14:textId="6B58E6C5" w:rsidR="00FB45A9" w:rsidRPr="007275E0" w:rsidRDefault="00293B51" w:rsidP="007275E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59159212" w14:textId="537095B4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E07903">
        <w:rPr>
          <w:rFonts w:ascii="Times New Roman" w:hAnsi="Times New Roman"/>
        </w:rPr>
        <w:t>79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E07903">
        <w:rPr>
          <w:rFonts w:ascii="Times New Roman" w:hAnsi="Times New Roman"/>
        </w:rPr>
        <w:t>October</w:t>
      </w:r>
      <w:r w:rsidR="00D45AA7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6FC23041" w14:textId="23164631" w:rsidR="0033353E" w:rsidRPr="00E07903" w:rsidRDefault="00293B51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317E">
        <w:rPr>
          <w:rFonts w:ascii="Times New Roman" w:hAnsi="Times New Roman"/>
        </w:rPr>
        <w:t xml:space="preserve">The </w:t>
      </w:r>
      <w:r w:rsidR="00E07903">
        <w:rPr>
          <w:rFonts w:ascii="Times New Roman" w:hAnsi="Times New Roman"/>
        </w:rPr>
        <w:t>October</w:t>
      </w:r>
      <w:r w:rsidR="00C82B99">
        <w:rPr>
          <w:rFonts w:ascii="Times New Roman" w:hAnsi="Times New Roman"/>
        </w:rPr>
        <w:t xml:space="preserve"> </w:t>
      </w:r>
      <w:r w:rsidRPr="00F2317E">
        <w:rPr>
          <w:rFonts w:ascii="Times New Roman" w:hAnsi="Times New Roman"/>
        </w:rPr>
        <w:t xml:space="preserve">ending bank balance for the Operating Account was </w:t>
      </w:r>
      <w:r w:rsidRPr="0033353E">
        <w:rPr>
          <w:rFonts w:ascii="Times New Roman" w:hAnsi="Times New Roman"/>
          <w:szCs w:val="24"/>
        </w:rPr>
        <w:t>$</w:t>
      </w:r>
      <w:r w:rsidR="00E07903">
        <w:rPr>
          <w:rFonts w:ascii="Times New Roman" w:hAnsi="Times New Roman"/>
          <w:szCs w:val="24"/>
        </w:rPr>
        <w:t>29,594.12</w:t>
      </w:r>
      <w:r w:rsidR="00921B9C">
        <w:rPr>
          <w:rFonts w:ascii="Times New Roman" w:hAnsi="Times New Roman"/>
          <w:szCs w:val="24"/>
        </w:rPr>
        <w:t>.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161FC01C" w:rsidR="00293B51" w:rsidRPr="00FB45A9" w:rsidRDefault="007C7312" w:rsidP="00FB45A9">
      <w:pPr>
        <w:autoSpaceDE w:val="0"/>
        <w:autoSpaceDN w:val="0"/>
        <w:adjustRightInd w:val="0"/>
        <w:ind w:left="-720"/>
        <w:jc w:val="both"/>
      </w:pPr>
      <w:r>
        <w:t>Shirley Stanton</w:t>
      </w:r>
      <w:r w:rsidR="0033353E">
        <w:t xml:space="preserve"> </w:t>
      </w:r>
      <w:r w:rsidR="00293B51" w:rsidRPr="00E54202">
        <w:t>made the motion to adjourn</w:t>
      </w:r>
      <w:r w:rsidR="00B800D3">
        <w:t xml:space="preserve">. </w:t>
      </w:r>
      <w:r>
        <w:t>Josh Thompson</w:t>
      </w:r>
      <w:r w:rsidR="0001668B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06BEAED5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7C7312">
        <w:t>December 11</w:t>
      </w:r>
      <w:r w:rsidR="00BE7E6C">
        <w:t xml:space="preserve">, </w:t>
      </w:r>
      <w:r>
        <w:t>2023.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2"/>
  </w:num>
  <w:num w:numId="2" w16cid:durableId="192809404">
    <w:abstractNumId w:val="0"/>
  </w:num>
  <w:num w:numId="3" w16cid:durableId="869149093">
    <w:abstractNumId w:val="3"/>
  </w:num>
  <w:num w:numId="4" w16cid:durableId="14691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3F31"/>
    <w:rsid w:val="00047F93"/>
    <w:rsid w:val="00054D3B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52BD"/>
    <w:rsid w:val="001373E1"/>
    <w:rsid w:val="00144CE7"/>
    <w:rsid w:val="00163BA4"/>
    <w:rsid w:val="001733B9"/>
    <w:rsid w:val="001776F0"/>
    <w:rsid w:val="00177E35"/>
    <w:rsid w:val="001843FA"/>
    <w:rsid w:val="00187451"/>
    <w:rsid w:val="00190879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A0454"/>
    <w:rsid w:val="003A2349"/>
    <w:rsid w:val="003A42FB"/>
    <w:rsid w:val="003A74BC"/>
    <w:rsid w:val="003B00D0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B3040"/>
    <w:rsid w:val="004C3008"/>
    <w:rsid w:val="004C72DD"/>
    <w:rsid w:val="004D0D65"/>
    <w:rsid w:val="004D2FC6"/>
    <w:rsid w:val="004D6B68"/>
    <w:rsid w:val="004E2ECE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2FA3"/>
    <w:rsid w:val="005379DD"/>
    <w:rsid w:val="005472CD"/>
    <w:rsid w:val="00561012"/>
    <w:rsid w:val="00562CFC"/>
    <w:rsid w:val="00564665"/>
    <w:rsid w:val="00566658"/>
    <w:rsid w:val="00592CD4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65807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4A77"/>
    <w:rsid w:val="006A621E"/>
    <w:rsid w:val="006B0F93"/>
    <w:rsid w:val="006B3010"/>
    <w:rsid w:val="006B765F"/>
    <w:rsid w:val="006C4EF8"/>
    <w:rsid w:val="006D3468"/>
    <w:rsid w:val="006D5070"/>
    <w:rsid w:val="006D68F0"/>
    <w:rsid w:val="006E5096"/>
    <w:rsid w:val="006F2049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273A"/>
    <w:rsid w:val="007A7A5D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617AF"/>
    <w:rsid w:val="008746D7"/>
    <w:rsid w:val="008A1E79"/>
    <w:rsid w:val="008D421F"/>
    <w:rsid w:val="008E76F7"/>
    <w:rsid w:val="008F0A09"/>
    <w:rsid w:val="008F56D4"/>
    <w:rsid w:val="009135FE"/>
    <w:rsid w:val="0091372A"/>
    <w:rsid w:val="00921B9C"/>
    <w:rsid w:val="00921EF2"/>
    <w:rsid w:val="009354F0"/>
    <w:rsid w:val="00937B23"/>
    <w:rsid w:val="009419E7"/>
    <w:rsid w:val="00941E09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7BC"/>
    <w:rsid w:val="009A3885"/>
    <w:rsid w:val="009C062F"/>
    <w:rsid w:val="009C6B33"/>
    <w:rsid w:val="009D7A2C"/>
    <w:rsid w:val="009E2E7A"/>
    <w:rsid w:val="00A12505"/>
    <w:rsid w:val="00A15750"/>
    <w:rsid w:val="00A23631"/>
    <w:rsid w:val="00A24361"/>
    <w:rsid w:val="00A34FF6"/>
    <w:rsid w:val="00A651E3"/>
    <w:rsid w:val="00A83910"/>
    <w:rsid w:val="00A95AEB"/>
    <w:rsid w:val="00AB094A"/>
    <w:rsid w:val="00AC77AF"/>
    <w:rsid w:val="00AC7E1F"/>
    <w:rsid w:val="00AE3D90"/>
    <w:rsid w:val="00AF0D9E"/>
    <w:rsid w:val="00AF63E4"/>
    <w:rsid w:val="00B030C3"/>
    <w:rsid w:val="00B0312D"/>
    <w:rsid w:val="00B06893"/>
    <w:rsid w:val="00B167F5"/>
    <w:rsid w:val="00B16A04"/>
    <w:rsid w:val="00B413A3"/>
    <w:rsid w:val="00B4652A"/>
    <w:rsid w:val="00B46F12"/>
    <w:rsid w:val="00B47F95"/>
    <w:rsid w:val="00B50528"/>
    <w:rsid w:val="00B6188B"/>
    <w:rsid w:val="00B626DC"/>
    <w:rsid w:val="00B800D3"/>
    <w:rsid w:val="00B82554"/>
    <w:rsid w:val="00B84024"/>
    <w:rsid w:val="00B85658"/>
    <w:rsid w:val="00B91AC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13642"/>
    <w:rsid w:val="00C146FB"/>
    <w:rsid w:val="00C151E9"/>
    <w:rsid w:val="00C268EE"/>
    <w:rsid w:val="00C379C6"/>
    <w:rsid w:val="00C446C1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3FDA"/>
    <w:rsid w:val="00D26D64"/>
    <w:rsid w:val="00D33985"/>
    <w:rsid w:val="00D34609"/>
    <w:rsid w:val="00D42FEB"/>
    <w:rsid w:val="00D45AA7"/>
    <w:rsid w:val="00D46357"/>
    <w:rsid w:val="00D63B9C"/>
    <w:rsid w:val="00D729EE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48EF"/>
    <w:rsid w:val="00E51289"/>
    <w:rsid w:val="00E53EDC"/>
    <w:rsid w:val="00E63594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6</cp:revision>
  <cp:lastPrinted>2020-01-21T16:33:00Z</cp:lastPrinted>
  <dcterms:created xsi:type="dcterms:W3CDTF">2023-11-15T15:00:00Z</dcterms:created>
  <dcterms:modified xsi:type="dcterms:W3CDTF">2023-11-20T16:32:00Z</dcterms:modified>
</cp:coreProperties>
</file>